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B3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赣州蓉江新区人民医院（潭口镇卫生院）印刷服务项目采购需求</w:t>
      </w:r>
    </w:p>
    <w:p w14:paraId="0EF24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833E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sz w:val="28"/>
          <w:szCs w:val="28"/>
        </w:rPr>
        <w:t>情况</w:t>
      </w:r>
    </w:p>
    <w:tbl>
      <w:tblPr>
        <w:tblStyle w:val="6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956"/>
        <w:gridCol w:w="956"/>
        <w:gridCol w:w="2775"/>
        <w:gridCol w:w="1843"/>
      </w:tblGrid>
      <w:tr w14:paraId="2F100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0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A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E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9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主要技术规格及要求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3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金额</w:t>
            </w:r>
          </w:p>
        </w:tc>
      </w:tr>
      <w:tr w14:paraId="6ABC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E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7"/>
                <w:sz w:val="28"/>
                <w:szCs w:val="28"/>
                <w:shd w:val="clear" w:color="auto" w:fill="FFFFFF"/>
                <w:lang w:val="en-US" w:eastAsia="zh-CN"/>
              </w:rPr>
              <w:t>赣州蓉江新区人民医院（潭口镇卫生院）印刷服务项目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A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F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A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详见“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货物清单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8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53600元</w:t>
            </w:r>
          </w:p>
        </w:tc>
      </w:tr>
    </w:tbl>
    <w:p w14:paraId="3BA11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</w:rPr>
        <w:t>、资质和参加要求</w:t>
      </w:r>
    </w:p>
    <w:p w14:paraId="09AC3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1.供应商须具有独立承担民事责任的能力；必须提供企业有效的营业执照、生产许可证、具有履行合同所必需的设备和专业技术能力；</w:t>
      </w:r>
    </w:p>
    <w:p w14:paraId="0EE6A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2.具有独立法人资格的制造商或委托授权的代理商均能参加；</w:t>
      </w:r>
    </w:p>
    <w:p w14:paraId="1FA85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3.文件应包含产品品牌型号及报价表(以折扣率方式报价)（需加盖公章）、有关资质证明材料、供货商详细地址及电话。</w:t>
      </w:r>
    </w:p>
    <w:p w14:paraId="25E30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4.法律法规要求：</w:t>
      </w:r>
    </w:p>
    <w:p w14:paraId="42494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（1）单位负责人为同一人或者存在直接控股、管理关系的不同供应商，不得参加同一合同项下的采购活动。</w:t>
      </w:r>
    </w:p>
    <w:p w14:paraId="330F6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（2）为采购项目提供整体设计、规范编制或者项目管理、监理、检测等服务的供应商不得参加该采购项目的采购活动。</w:t>
      </w:r>
    </w:p>
    <w:p w14:paraId="63187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供应商被医院列入不良记录名单的、被“信用中国”网站列入失信被执行人和重大税收违法案件当事人名单的、被“中国政府采购网”网站列入政府采购严重违法失信行为记录名单（处罚期限尚未届满的），不得参与本项目的采购活动。</w:t>
      </w:r>
    </w:p>
    <w:p w14:paraId="14FEC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5.本项目特定资格要求：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必须为赣州蓉江新区2025-2026年度印刷服务框架协议采购入围供应商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3674F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三、具体采购需求</w:t>
      </w:r>
    </w:p>
    <w:p w14:paraId="74851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预算数量仅为统计预算金额的参考数量，最终的供货数量在不超出合同金额范围内，以采购单位实际需要为准（详见附件）。</w:t>
      </w:r>
    </w:p>
    <w:p w14:paraId="3746D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四、商务要求</w:t>
      </w:r>
    </w:p>
    <w:p w14:paraId="2D568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投标供应商提供医院日常所需的印刷品类物资供应。</w:t>
      </w:r>
    </w:p>
    <w:p w14:paraId="4DBEF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医院实行“零库存管理”，所有物资均按院方需求分批供货。成交供应商在接到院方的通知需求后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安排人员进行印刷，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需在接到通知后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CN" w:eastAsia="zh-CN"/>
        </w:rPr>
        <w:t>内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特殊情况48小时内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将印刷好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全新、原装并符合质量标准的货物配送至需求科室。</w:t>
      </w:r>
    </w:p>
    <w:p w14:paraId="22A00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提供产品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必须提供一年及以上的质保期（生产厂家或货物技术参数要求另有超过一年规定的，按其规定执行）。所有货物的知识产权问题，由投标供应商自行负责。</w:t>
      </w:r>
    </w:p>
    <w:p w14:paraId="7D0BA0C3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履约期限从合同签订之日起至合同金额用完即合同终正。</w:t>
      </w:r>
    </w:p>
    <w:p w14:paraId="3FD99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的要求，所有外包人员必须配合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完成有关检查工作。</w:t>
      </w:r>
    </w:p>
    <w:p w14:paraId="116D5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6.本项目固定总价53600.00元，报价形式采用按单价整体折扣率报价(四舍五入精确到小数点后两位数)，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报价中应包含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CN" w:eastAsia="zh-CN"/>
        </w:rPr>
        <w:t>排版、打字、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胶装、仓储、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CN" w:eastAsia="zh-CN"/>
        </w:rPr>
        <w:t>运费、税费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等以及国家规定的各项费用。各投标人须结合采购方所提供的单价报出投标折扣率，投标报价一律填写统一折扣率（如打八折，折扣率为80%）。</w:t>
      </w:r>
    </w:p>
    <w:p w14:paraId="04B94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付款方式：按采购人实际要求数量供货，每月结算一次。经采购人验收合格并收到成交供应商提供的相应金额合法税票后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天内以转帐方式一次性付清相应金额货款，不计利息，如有违约，按合同处理。</w:t>
      </w:r>
    </w:p>
    <w:p w14:paraId="25FCB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验收：本项目验收标准需完全符合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需求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，如验收不合格，采购人有权终止合同并退货。</w:t>
      </w:r>
    </w:p>
    <w:p w14:paraId="7027B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违约责任：</w:t>
      </w:r>
    </w:p>
    <w:p w14:paraId="5D1A4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（1）交货违约：如果乙方没有按照合同规定的时间交货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至需求科室，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甲方有权从货款中直接扣除违约金，违约金按每迟一天，按合同总价的2‰计收。乙方延迟交付货物超过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个月，甲方有权单方面解除合同。</w:t>
      </w:r>
    </w:p>
    <w:p w14:paraId="27B96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因乙方违约导致本合同解除的，甲方有权没收履约保证金，并要求乙方承担合同总金额20%的违约责任。</w:t>
      </w:r>
    </w:p>
    <w:p w14:paraId="7DB49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其他约定：合同期间中标人必须按照合同规定的规格供货，不得改变。若型号或规格更改，采购人有权拒收。</w:t>
      </w:r>
    </w:p>
    <w:p w14:paraId="79D3E025"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1AC59C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89BE21E"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274D4D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CE6F612">
      <w:pPr>
        <w:pStyle w:val="2"/>
        <w:rPr>
          <w:rFonts w:hint="eastAsia"/>
          <w:lang w:val="en-US" w:eastAsia="zh-CN"/>
        </w:rPr>
      </w:pPr>
    </w:p>
    <w:p w14:paraId="3164E0E5">
      <w:pPr>
        <w:rPr>
          <w:rFonts w:hint="eastAsia"/>
          <w:lang w:val="en-US" w:eastAsia="zh-CN"/>
        </w:rPr>
      </w:pPr>
    </w:p>
    <w:p w14:paraId="50A4ADED">
      <w:pPr>
        <w:pStyle w:val="2"/>
        <w:rPr>
          <w:rFonts w:hint="eastAsia"/>
          <w:lang w:val="en-US" w:eastAsia="zh-CN"/>
        </w:rPr>
      </w:pPr>
    </w:p>
    <w:p w14:paraId="7C317A4E">
      <w:pPr>
        <w:rPr>
          <w:rFonts w:hint="eastAsia"/>
          <w:lang w:val="en-US" w:eastAsia="zh-CN"/>
        </w:rPr>
      </w:pPr>
    </w:p>
    <w:p w14:paraId="594E4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F38F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C5B0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tbl>
      <w:tblPr>
        <w:tblStyle w:val="6"/>
        <w:tblW w:w="102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052"/>
        <w:gridCol w:w="2532"/>
        <w:gridCol w:w="711"/>
        <w:gridCol w:w="1034"/>
        <w:gridCol w:w="1111"/>
        <w:gridCol w:w="1059"/>
        <w:gridCol w:w="1067"/>
      </w:tblGrid>
      <w:tr w14:paraId="085A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2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印刷服务清单</w:t>
            </w:r>
          </w:p>
        </w:tc>
      </w:tr>
      <w:tr w14:paraId="62328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FD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3C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7A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C34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预算总价（元）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整体折扣率</w:t>
            </w:r>
          </w:p>
        </w:tc>
      </w:tr>
      <w:tr w14:paraId="109CF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高血压随访表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70g，黑白单面，A4（1本*100张）胶头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1C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DE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糖尿病随访表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70g，黑白单面，A4（1本*100张）胶头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1D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AE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居民健康档案（儿童）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70g，A4封面黑白双面、内页2-7页双面A4、（1本*5张）胶装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9D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2EC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3-6岁幼儿园健康检查记录表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70g黑白单面A4（1本*100张）胶头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C0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E8F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6-18月龄儿童中医药健康管理服务记录表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70g黑白单面A4（1本*100张）胶头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96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97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24-36月龄儿童中医药健康管理服务记录表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70g黑白单面A4（1本*100张）胶头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17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51B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化验单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70g黑白单面10cm*21cm、（1本*100张）胶头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D1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CA9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糖尿病随访化验单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70g黑白单面A5（1本*100张）胶头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30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F37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严重精神障碍随访表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70g黑白单面A4（1本*100张）胶头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84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843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严重精神障碍患者个人信息补充表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70g黑白单面A4（1本*100张）胶头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C4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2AF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参加严重精神障碍社区管理治疗服务知情同意书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70g黑白单面A4（1本*100张）胶头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D3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EC5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一般人群家庭医生签约服务协议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70gA4封面黑白双面、内页1-2页无碳纸印刷两联单A3）、内页3-8页双面A4、（1本*8张）胶装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F2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2F3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个人基本信息表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70g黑白单面A4（1本*100张）胶头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C4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9C5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中小学生健康体检表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70g黑白单面A4（1本*100张）胶头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83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7E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国家基本公共卫生服务体检单（免费）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70g黑白单面A4（1本*100张）胶头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D3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860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潭口镇卫生院公卫检验报告单（免费）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70g黑白单面A4（1本*100张）胶头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67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42E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健康手册（订反馈结果用）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200g彩色封面硬壳、70g内页双面黑白15cm*21cm、（1本*12张）胶装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3F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7B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预防出生缺陷（三折彩页宣传册)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彩色印刷，250g,每折长12.5cm*3折，宽20.5cm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69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28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预防高血压 从每一天做起（三折彩页宣传册)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彩色印刷，250g,每折长12.5cm*3折，宽20.5cm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F2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3EA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健康加速 糖分减速（三折彩页宣传册)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彩色印刷，250g,每折长12.5cm*3折，宽20.5cm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76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E12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儿童肥胖知多少（三折彩页宣传册)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彩色印刷，250g,每折长12.5cm*3折，宽20.5cm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D9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AF1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科学减重 享受健康（三折彩页宣传册)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彩色印刷，250g,每折长12.5cm*3折，宽20.5cm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FC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DEA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慢阻肺防治（三折彩页宣传册)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彩色印刷，250g,每折长12.5cm*3折，宽20.5cm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A9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62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慢阻肺随访表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70g黑白单面A4（1本*100张）胶头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A4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CF2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慢阻肺档案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70g黑白单面A4（1本*100张）胶头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BF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19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儿童保健手册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彩色印刷、70g双面打印、14*21cm，44面/本（含封面22页），骑马订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D3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69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血透室交班报告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A4纸，单面打印，80页/本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8B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B71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影像科患者登记本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A4，100页，双页，有封面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99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44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出院病人随访记录本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A4硬壳彩色封面 50页，内页双面打印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83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B6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2F3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护士规范化培训管理记录本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A5硬壳彩色封面，82页，内页双面打印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84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35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4E6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抢救车检查登记本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A4硬壳彩色封面 50页，内页双面打印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9D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30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7F5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晨会提问记录本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A4硬壳彩色封面 50页，内页双面打印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DE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75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765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抢救记录本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A4硬壳彩色封面 50页，内页双面打印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1A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5A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FCB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护理业务查房病例讨论记录本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A4硬壳彩色封面 50页，内页双面打印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0A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E6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08E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抢救车检查记录本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A4硬壳彩色封面 50页，内页双面打印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C8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E5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6C9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危急值接收登记本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A4硬壳彩色封面 50页，内页双面打印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F7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DD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C0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医院感染控制消毒登记本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A4硬壳彩色封面 50页，内页双面打印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0D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2B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55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护士培训手册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A5硬壳彩色封面 30页，内页双面打印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67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3E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3E5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护士规范化培训手册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A5硬壳彩色封面68页，内页双面打印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E4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3E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97.5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40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护理实习教学管理记录本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A4硬壳彩色封面32页，内页双面打印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7B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AC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D3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医嘱查对登记本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A4硬壳彩色封面50页，内页双面打印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A0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DF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11A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科室宣传册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彩色，长14，宽21 双面，8页/本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DE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5CD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健康宣教处方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A5，粉色单面，80页/本，胶头，各20种，每种5本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E3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8F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三折彩页宣传册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彩色印刷，每折长12.5cm*3折，宽20.5cm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E8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007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门诊工作日志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70g、A4、打孔、80页/本，双面打印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8C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BE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高端体检宣传册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彩色印刷，双面打印、24X35cm，11页/本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3C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3F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体检宣传手册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彩色印刷、双面打印、14X21cm，16页/本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F9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46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健康体检报告封面外壳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A4彩色印刷，双面打印，2页/本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6F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14E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体检检前问卷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70g，A4白色纸、双面打印、100页/本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70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BBC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出院患者满意度调查表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70g，A4白色纸、双面打印、100页/本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5D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FCF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病历袋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定制，病历袋长32cm宽24cm(一侧长边开口，有1cm高缺口翻盖，牛皮纸材质）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25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798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手术室交班本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70g，A4，100页/本，印字牛皮包封面，双面打印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38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CEE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手术室访视情况登记表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70g，A4，50页/本，印字牛皮包封面，双面打印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76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ADA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医疗废物处置交接登记本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70g，A4，30页/本，印字牛皮包封面，双面打印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91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362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紫外线消毒登记本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70g，A4，30页/本，印字牛皮包封面，双面打印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EE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280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消毒剂浓度监测记录本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70g，A4，30页/本，印字牛皮包封面，双面打印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2E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A75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公共卫生从业人员预防性健康体检合格证明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黑白，硬纸壳，5.5*8.5cm，每盒500张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8B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4D4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公共卫生从业人员预防性健康体检表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70g黑白单面A4（1本*100张）胶头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55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878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志愿者服务证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18*12.5cm彩色印刷（12p)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0A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A2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志愿者工作证名片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8.5*5.4cm彩色正反印刷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B9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3E2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手术患者满意度调查表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70g，A4白色纸、双面打印、100页/本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EA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EB5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门诊患者满意度调查表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70g，A4白色纸、双面打印、100页/本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80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0B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体检表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70g，A4白色纸、单面打印、100页/本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B1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876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体检满意度调查表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70g，A4白色纸、双面打印、100页/本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A4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03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乙肝项目知情同意书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70g，A4白色纸、双面打印、100页/本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12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31D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66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挂号信息签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10*4.5cm，单面打印，100页/本，胶头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1B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C14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67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血液透析治疗单（常规）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70g，A4纸，单面打印，80页/本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BE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8C5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血液透析治疗单（含糖）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70g，A4纸，单面打印，80页/本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B2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FDB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69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血液透析治疗单（钾3.0）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70g，A4纸，单面打印，80页/本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1C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63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血透机运行记录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70g，A4纸，单面打印，80页/本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CD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EFD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超声检查报告单（男）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70g，黑白单面，A4（1本*100张）胶头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75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81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超声检查报告单（女）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70g，黑白单面，A4（1本*100张）胶头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CE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8C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动态心电图检查注意事项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70g，黑白单面，A4（1本*100张）胶头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FE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726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三折彩页宣传册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彩色印刷，250g,每折长12.5cm*3折，宽20.5cm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6B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6A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75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彩页宣传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大16开（21*28.5cm),128g双铜纸，双面彩印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78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4DE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76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宣传册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彩色，长14，宽21，双面，10页/本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2F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634.5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3A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C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77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7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各类记录表单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3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A4，100页/本，双面打印，牛皮纸封面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D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5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E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892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C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25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A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53600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7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2A9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262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D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备注：1.供应商必须为赣州蓉江新区2025-2026年度印刷服务框架协议采购入围供应商。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2.报价包含</w:t>
            </w:r>
            <w:r>
              <w:rPr>
                <w:rStyle w:val="8"/>
                <w:lang w:val="en-US" w:eastAsia="zh-CN" w:bidi="ar"/>
              </w:rPr>
              <w:t>设计</w:t>
            </w:r>
            <w:r>
              <w:rPr>
                <w:rStyle w:val="9"/>
                <w:lang w:val="en-US" w:eastAsia="zh-CN" w:bidi="ar"/>
              </w:rPr>
              <w:t>、排版、打字、胶装、仓储、运费、税费等以及国家规定的各项费用。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3.本项目固定总价53600.00元，报价形式采用按单价整体折扣率报价(四舍五入精确到小数点后两位数)。</w:t>
            </w:r>
          </w:p>
        </w:tc>
      </w:tr>
    </w:tbl>
    <w:p w14:paraId="48D82A32">
      <w:pPr>
        <w:pStyle w:val="2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0F9E6D7F">
      <w:pPr>
        <w:pStyle w:val="2"/>
        <w:ind w:left="0" w:leftChars="0" w:firstLine="0" w:firstLineChars="0"/>
        <w:jc w:val="both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ZjQwOTgyNGQ3ZjY5MGI0MGYxMmVhMzY3MjMwMmEifQ=="/>
  </w:docVars>
  <w:rsids>
    <w:rsidRoot w:val="00000000"/>
    <w:rsid w:val="00CA613C"/>
    <w:rsid w:val="0133013F"/>
    <w:rsid w:val="01A47B0D"/>
    <w:rsid w:val="02A31D66"/>
    <w:rsid w:val="05807CF0"/>
    <w:rsid w:val="0AC57974"/>
    <w:rsid w:val="0FE701AC"/>
    <w:rsid w:val="161F262E"/>
    <w:rsid w:val="16366E11"/>
    <w:rsid w:val="16840AEE"/>
    <w:rsid w:val="176127D3"/>
    <w:rsid w:val="17DC77A9"/>
    <w:rsid w:val="19AC41D9"/>
    <w:rsid w:val="1C093B64"/>
    <w:rsid w:val="1CC63804"/>
    <w:rsid w:val="1CFE553D"/>
    <w:rsid w:val="1F5A6485"/>
    <w:rsid w:val="22705BB8"/>
    <w:rsid w:val="22EE39EB"/>
    <w:rsid w:val="23A6613D"/>
    <w:rsid w:val="26F240CF"/>
    <w:rsid w:val="273B6B9C"/>
    <w:rsid w:val="28527E3B"/>
    <w:rsid w:val="29BB2216"/>
    <w:rsid w:val="2CA90A3D"/>
    <w:rsid w:val="2F725125"/>
    <w:rsid w:val="321D3156"/>
    <w:rsid w:val="33784BF7"/>
    <w:rsid w:val="351D3D85"/>
    <w:rsid w:val="364B1F4B"/>
    <w:rsid w:val="37B760CE"/>
    <w:rsid w:val="384F4255"/>
    <w:rsid w:val="3851621F"/>
    <w:rsid w:val="3A753E4E"/>
    <w:rsid w:val="3AAB2892"/>
    <w:rsid w:val="3B470200"/>
    <w:rsid w:val="3B7D37CF"/>
    <w:rsid w:val="3EE11ADE"/>
    <w:rsid w:val="3FF76A32"/>
    <w:rsid w:val="4034640E"/>
    <w:rsid w:val="40E35003"/>
    <w:rsid w:val="428148D5"/>
    <w:rsid w:val="4379487C"/>
    <w:rsid w:val="45A51959"/>
    <w:rsid w:val="45F7384D"/>
    <w:rsid w:val="46A936CA"/>
    <w:rsid w:val="48A1213D"/>
    <w:rsid w:val="4A5E1059"/>
    <w:rsid w:val="4B6126FE"/>
    <w:rsid w:val="4D3857A8"/>
    <w:rsid w:val="4E9E60B6"/>
    <w:rsid w:val="500656EA"/>
    <w:rsid w:val="515D476B"/>
    <w:rsid w:val="515D7C9E"/>
    <w:rsid w:val="51B67F2A"/>
    <w:rsid w:val="53B813F1"/>
    <w:rsid w:val="54DB013A"/>
    <w:rsid w:val="5AF34ABD"/>
    <w:rsid w:val="5E4C2E61"/>
    <w:rsid w:val="5F484478"/>
    <w:rsid w:val="613100ED"/>
    <w:rsid w:val="62141EE8"/>
    <w:rsid w:val="66487D30"/>
    <w:rsid w:val="67CD63BE"/>
    <w:rsid w:val="68395A43"/>
    <w:rsid w:val="6AA2357A"/>
    <w:rsid w:val="6B5735A0"/>
    <w:rsid w:val="6CD56938"/>
    <w:rsid w:val="6DB86E0B"/>
    <w:rsid w:val="6E0A6EA2"/>
    <w:rsid w:val="6FDB6389"/>
    <w:rsid w:val="712247D0"/>
    <w:rsid w:val="72BA6194"/>
    <w:rsid w:val="74390501"/>
    <w:rsid w:val="74463A57"/>
    <w:rsid w:val="763E70DC"/>
    <w:rsid w:val="78514355"/>
    <w:rsid w:val="786C7F30"/>
    <w:rsid w:val="7BB120FE"/>
    <w:rsid w:val="7BD7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7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 Indent"/>
    <w:basedOn w:val="1"/>
    <w:autoRedefine/>
    <w:qFormat/>
    <w:uiPriority w:val="0"/>
    <w:pPr>
      <w:adjustRightInd w:val="0"/>
      <w:spacing w:line="312" w:lineRule="atLeast"/>
      <w:ind w:firstLine="574"/>
      <w:textAlignment w:val="baseline"/>
    </w:pPr>
    <w:rPr>
      <w:rFonts w:ascii="宋体" w:hAnsi="Times New Roman" w:eastAsia="宋体" w:cs="Times New Roman"/>
      <w:kern w:val="0"/>
      <w:sz w:val="28"/>
    </w:rPr>
  </w:style>
  <w:style w:type="character" w:customStyle="1" w:styleId="8">
    <w:name w:val="font112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3792</Words>
  <Characters>4724</Characters>
  <Lines>0</Lines>
  <Paragraphs>0</Paragraphs>
  <TotalTime>0</TotalTime>
  <ScaleCrop>false</ScaleCrop>
  <LinksUpToDate>false</LinksUpToDate>
  <CharactersWithSpaces>4737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2024-03-14T06:52:00Z</dcterms:created>
  <dc:creator>Administrator</dc:creator>
  <cp:lastModifiedBy>奶香猴子</cp:lastModifiedBy>
  <dcterms:modified xsi:type="dcterms:W3CDTF">2026-03-09T07:46:07Z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C9EBE9B8DF5842BB8D8A2FC7635BC59F_13</vt:lpwstr>
  </property>
  <property fmtid="{D5CDD505-2E9C-101B-9397-08002B2CF9AE}" pid="4" name="KSOTemplateDocerSaveRecord">
    <vt:lpwstr>eyJoZGlkIjoiNjg0YTY4NDAyNmUyNjc0YzEwNWNiOGNkZWNiZjQ4M2MiLCJ1c2VySWQiOiI5MzczNjM5MTYifQ==</vt:lpwstr>
  </property>
</Properties>
</file>